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3236"/>
        <w:gridCol w:w="2528"/>
        <w:gridCol w:w="2528"/>
      </w:tblGrid>
      <w:tr w:rsidR="000274F5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71A" w:rsidRPr="0083426B" w:rsidRDefault="0083426B" w:rsidP="0083426B">
            <w:pPr>
              <w:pStyle w:val="a3"/>
              <w:spacing w:after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</w:rPr>
            </w:pPr>
            <w:r w:rsidRPr="000C4A80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8B3D3" wp14:editId="36774EF0">
                      <wp:simplePos x="0" y="0"/>
                      <wp:positionH relativeFrom="column">
                        <wp:posOffset>8239760</wp:posOffset>
                      </wp:positionH>
                      <wp:positionV relativeFrom="paragraph">
                        <wp:posOffset>660400</wp:posOffset>
                      </wp:positionV>
                      <wp:extent cx="1935644" cy="309904"/>
                      <wp:effectExtent l="0" t="0" r="0" b="0"/>
                      <wp:wrapNone/>
                      <wp:docPr id="2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644" cy="3099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687009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Москв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8B3D3" id="Прямоугольник 24" o:spid="_x0000_s1026" style="position:absolute;left:0;text-align:left;margin-left:648.8pt;margin-top:52pt;width:15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" filled="f" stroked="f">
                      <v:textbox>
                        <w:txbxContent>
                          <w:p w:rsidR="00687009" w:rsidRPr="00AA0999" w:rsidRDefault="00687009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jc w:val="center"/>
                              <w:rPr>
                                <w:sz w:val="28"/>
                              </w:rPr>
                            </w:pP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Москв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171A">
              <w:rPr>
                <w:noProof/>
                <w:color w:val="C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E6623E" wp14:editId="3553B8B4">
                      <wp:simplePos x="0" y="0"/>
                      <wp:positionH relativeFrom="column">
                        <wp:posOffset>-870585</wp:posOffset>
                      </wp:positionH>
                      <wp:positionV relativeFrom="paragraph">
                        <wp:posOffset>661670</wp:posOffset>
                      </wp:positionV>
                      <wp:extent cx="2838202" cy="309880"/>
                      <wp:effectExtent l="0" t="0" r="0" b="0"/>
                      <wp:wrapNone/>
                      <wp:docPr id="1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202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A75F8A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2</w:t>
                                  </w:r>
                                  <w:r w:rsidR="00FB34C4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5-26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FB34C4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февраля 2026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623E" id="_x0000_s1027" style="position:absolute;left:0;text-align:left;margin-left:-68.55pt;margin-top:52.1pt;width:223.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" filled="f" stroked="f">
                      <v:textbox>
                        <w:txbxContent>
                          <w:p w:rsidR="00687009" w:rsidRPr="00AA0999" w:rsidRDefault="00A75F8A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</w:t>
                            </w:r>
                            <w:r w:rsidR="00FB34C4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5-26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FB34C4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февраля 2026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ЗАЯВКА* на </w:t>
            </w:r>
            <w:r w:rsidR="00687009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участие </w:t>
            </w:r>
            <w:r w:rsidRPr="0083426B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инфо</w:t>
            </w:r>
            <w:r w:rsidR="003442FA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рмационно-установочной встрече–</w:t>
            </w:r>
            <w:bookmarkStart w:id="0" w:name="_GoBack"/>
            <w:bookmarkEnd w:id="0"/>
            <w:r w:rsidRPr="0083426B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семинаре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на тему:</w:t>
            </w:r>
            <w:r w:rsid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br/>
            </w:r>
            <w:r w:rsidR="008F1B7E"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«</w:t>
            </w:r>
            <w:r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ГОЗ-2026: АКТУАЛЬНЫЕ НОВОСТИ И РЕАЛИИ ИСПОЛНЕНИЯ ОБЯЗАТЕЛЬСТВ.</w:t>
            </w:r>
            <w:r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  <w:t>КОНТРАКТЫ. ЦЕНЫ. ДЕНЬГИ. УСЛОВИЯ ПОСТАВКИ, ОПЛАТЫ И ФОРМИРОВАНИЯ ЦЕН</w:t>
            </w:r>
            <w:r w:rsidR="000274F5"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28"/>
              </w:rPr>
              <w:t>»</w:t>
            </w:r>
          </w:p>
        </w:tc>
      </w:tr>
      <w:tr w:rsidR="000274F5" w:rsidTr="00CD6714">
        <w:trPr>
          <w:trHeight w:val="3879"/>
        </w:trPr>
        <w:tc>
          <w:tcPr>
            <w:tcW w:w="10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color w:val="C00000"/>
                <w:kern w:val="24"/>
              </w:rPr>
              <w:t>(</w:t>
            </w:r>
            <w:r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Банке:             в городе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11368E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11368E">
              <w:rPr>
                <w:bCs/>
                <w:color w:val="000000" w:themeColor="text1"/>
                <w:kern w:val="24"/>
              </w:rPr>
              <w:t>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:rsidR="000274F5" w:rsidRDefault="000274F5" w:rsidP="000274F5"/>
        </w:tc>
      </w:tr>
      <w:tr w:rsidR="000274F5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:rsidTr="00CD6714">
        <w:trPr>
          <w:trHeight w:val="243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:rsidTr="00CD6714">
        <w:trPr>
          <w:trHeight w:val="232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F279C6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F279C6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CE1F2F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CE1F2F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:rsidR="000274F5" w:rsidRDefault="003442FA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08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На семинаре (</w:t>
            </w:r>
            <w:r w:rsidR="00532D0A">
              <w:rPr>
                <w:bCs/>
                <w:color w:val="000000" w:themeColor="text1"/>
                <w:kern w:val="24"/>
              </w:rPr>
              <w:t>бумажные экз.</w:t>
            </w:r>
            <w:r w:rsidR="000274F5">
              <w:rPr>
                <w:bCs/>
                <w:color w:val="000000" w:themeColor="text1"/>
                <w:kern w:val="24"/>
              </w:rPr>
              <w:t>)</w:t>
            </w:r>
          </w:p>
          <w:p w:rsidR="000274F5" w:rsidRDefault="003442FA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F8A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:rsidR="000274F5" w:rsidRPr="0011368E" w:rsidRDefault="003442FA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Адрес места проведения семинара**</w:t>
            </w:r>
            <w:r w:rsidR="000C4A80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Pr="0011368E" w:rsidRDefault="00A14513" w:rsidP="00FB34C4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Конференц-Зал «</w:t>
            </w:r>
            <w:r w:rsidR="00FB34C4">
              <w:rPr>
                <w:bCs/>
                <w:color w:val="000000" w:themeColor="text1"/>
                <w:kern w:val="24"/>
              </w:rPr>
              <w:t>Ярославль</w:t>
            </w:r>
            <w:r>
              <w:rPr>
                <w:bCs/>
                <w:color w:val="000000" w:themeColor="text1"/>
                <w:kern w:val="24"/>
              </w:rPr>
              <w:t xml:space="preserve">» </w:t>
            </w:r>
            <w:r w:rsidR="000274F5" w:rsidRPr="00B0012F">
              <w:rPr>
                <w:bCs/>
                <w:color w:val="000000" w:themeColor="text1"/>
                <w:kern w:val="24"/>
              </w:rPr>
              <w:t>ФГУП «Гостиница «Золотое Кольцо» Управления Делами Президента РФ», г. Москва, ул. Смоленская, д. 5</w:t>
            </w:r>
          </w:p>
        </w:tc>
      </w:tr>
      <w:tr w:rsidR="000274F5" w:rsidTr="00CD6714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:rsidR="000274F5" w:rsidRPr="0011368E" w:rsidRDefault="000274F5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368E">
              <w:rPr>
                <w:rFonts w:ascii="Arial Narrow" w:hAnsi="Arial Narrow"/>
                <w:b/>
                <w:sz w:val="24"/>
                <w:szCs w:val="24"/>
              </w:rPr>
              <w:t xml:space="preserve">Стоимость очного участия в </w:t>
            </w:r>
            <w:r>
              <w:rPr>
                <w:rFonts w:ascii="Arial Narrow" w:hAnsi="Arial Narrow"/>
                <w:b/>
                <w:sz w:val="24"/>
                <w:szCs w:val="24"/>
              </w:rPr>
              <w:t>семинаре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1368E">
              <w:rPr>
                <w:rFonts w:ascii="Arial Narrow" w:hAnsi="Arial Narrow"/>
                <w:b/>
                <w:sz w:val="24"/>
                <w:szCs w:val="24"/>
              </w:rPr>
              <w:t>(скидка на участие второго и последующих участников – 10%):</w:t>
            </w:r>
          </w:p>
        </w:tc>
        <w:tc>
          <w:tcPr>
            <w:tcW w:w="3236" w:type="dxa"/>
            <w:shd w:val="clear" w:color="auto" w:fill="D1E7E6"/>
          </w:tcPr>
          <w:p w:rsidR="000274F5" w:rsidRPr="003F238A" w:rsidRDefault="00FB34C4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72 5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Количество участников</w:t>
            </w:r>
            <w:r w:rsidR="002B6A93">
              <w:rPr>
                <w:rFonts w:ascii="Arial Narrow" w:hAnsi="Arial Narrow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:rsidR="00823544" w:rsidRDefault="00823544"/>
    <w:sectPr w:rsidR="00823544" w:rsidSect="00887DA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2C" w:rsidRDefault="0046252C" w:rsidP="006E75C3">
      <w:pPr>
        <w:spacing w:after="0" w:line="240" w:lineRule="auto"/>
      </w:pPr>
      <w:r>
        <w:separator/>
      </w:r>
    </w:p>
  </w:endnote>
  <w:endnote w:type="continuationSeparator" w:id="0">
    <w:p w:rsidR="0046252C" w:rsidRDefault="0046252C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F402C3" wp14:editId="351AAE42">
              <wp:simplePos x="0" y="0"/>
              <wp:positionH relativeFrom="margin">
                <wp:posOffset>34506</wp:posOffset>
              </wp:positionH>
              <wp:positionV relativeFrom="paragraph">
                <wp:posOffset>-513236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3B31F9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1F4E79" w:themeColor="accent1" w:themeShade="80"/>
                              <w:kern w:val="24"/>
                              <w:sz w:val="22"/>
                              <w:szCs w:val="16"/>
                            </w:rPr>
                            <w:br/>
                          </w:r>
                        </w:p>
                        <w:p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proofErr w:type="gramStart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</w:t>
                          </w:r>
                          <w:proofErr w:type="gramEnd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DF402C3" id="Rectangle 3" o:spid="_x0000_s1029" style="position:absolute;margin-left:2.7pt;margin-top:-4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goz</w:t>
                      </w:r>
                    </w:hyperlink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hyperlink r:id="rId8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expert</w:t>
                      </w:r>
                    </w:hyperlink>
                    <w:hyperlink r:id="rId9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hyperlink r:id="rId10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ru</w:t>
                      </w:r>
                    </w:hyperlink>
                    <w:r w:rsidRPr="003B31F9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1F4E79" w:themeColor="accent1" w:themeShade="80"/>
                        <w:kern w:val="24"/>
                        <w:sz w:val="22"/>
                        <w:szCs w:val="16"/>
                      </w:rPr>
                      <w:br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2C" w:rsidRDefault="0046252C" w:rsidP="006E75C3">
      <w:pPr>
        <w:spacing w:after="0" w:line="240" w:lineRule="auto"/>
      </w:pPr>
      <w:r>
        <w:separator/>
      </w:r>
    </w:p>
  </w:footnote>
  <w:footnote w:type="continuationSeparator" w:id="0">
    <w:p w:rsidR="0046252C" w:rsidRDefault="0046252C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C3" w:rsidRDefault="000274F5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169A8" wp14:editId="05AF3F0E">
              <wp:simplePos x="0" y="0"/>
              <wp:positionH relativeFrom="column">
                <wp:posOffset>2036304</wp:posOffset>
              </wp:positionH>
              <wp:positionV relativeFrom="paragraph">
                <wp:posOffset>-40525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F3169A8" id="Прямоугольник 42" o:spid="_x0000_s1028" style="position:absolute;margin-left:160.35pt;margin-top:-3.2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I8orHjAAAACg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B32F8A3" wp14:editId="3D792A14">
          <wp:simplePos x="0" y="0"/>
          <wp:positionH relativeFrom="column">
            <wp:posOffset>-242149</wp:posOffset>
          </wp:positionH>
          <wp:positionV relativeFrom="paragraph">
            <wp:posOffset>-299143</wp:posOffset>
          </wp:positionV>
          <wp:extent cx="2553418" cy="675905"/>
          <wp:effectExtent l="0" t="0" r="0" b="0"/>
          <wp:wrapNone/>
          <wp:docPr id="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72C20"/>
    <w:rsid w:val="00180299"/>
    <w:rsid w:val="00184B17"/>
    <w:rsid w:val="0019584F"/>
    <w:rsid w:val="00202B87"/>
    <w:rsid w:val="00226913"/>
    <w:rsid w:val="002312B3"/>
    <w:rsid w:val="002455BF"/>
    <w:rsid w:val="00251281"/>
    <w:rsid w:val="002B230C"/>
    <w:rsid w:val="002B6A93"/>
    <w:rsid w:val="00301F46"/>
    <w:rsid w:val="00311CB1"/>
    <w:rsid w:val="00343384"/>
    <w:rsid w:val="003442FA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250FB"/>
    <w:rsid w:val="00434494"/>
    <w:rsid w:val="00457002"/>
    <w:rsid w:val="0046252C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23544"/>
    <w:rsid w:val="00825CA9"/>
    <w:rsid w:val="008326AF"/>
    <w:rsid w:val="0083426B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6499C"/>
    <w:rsid w:val="00A75EF2"/>
    <w:rsid w:val="00A75F8A"/>
    <w:rsid w:val="00A821C9"/>
    <w:rsid w:val="00AA0999"/>
    <w:rsid w:val="00AB3B03"/>
    <w:rsid w:val="00AB47AA"/>
    <w:rsid w:val="00AD68B0"/>
    <w:rsid w:val="00AF2914"/>
    <w:rsid w:val="00B0012F"/>
    <w:rsid w:val="00B927A6"/>
    <w:rsid w:val="00BE11D2"/>
    <w:rsid w:val="00C041BF"/>
    <w:rsid w:val="00C12727"/>
    <w:rsid w:val="00C14505"/>
    <w:rsid w:val="00C22ACB"/>
    <w:rsid w:val="00C3694F"/>
    <w:rsid w:val="00C55279"/>
    <w:rsid w:val="00C73D24"/>
    <w:rsid w:val="00C757FD"/>
    <w:rsid w:val="00C87501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78B0"/>
    <w:rsid w:val="00DF10FF"/>
    <w:rsid w:val="00E13054"/>
    <w:rsid w:val="00E318F6"/>
    <w:rsid w:val="00E60804"/>
    <w:rsid w:val="00E77603"/>
    <w:rsid w:val="00E86F90"/>
    <w:rsid w:val="00EA3358"/>
    <w:rsid w:val="00EA4E0E"/>
    <w:rsid w:val="00EC7E9B"/>
    <w:rsid w:val="00F13334"/>
    <w:rsid w:val="00F16FE4"/>
    <w:rsid w:val="00F23141"/>
    <w:rsid w:val="00F279C6"/>
    <w:rsid w:val="00F5171A"/>
    <w:rsid w:val="00F6160D"/>
    <w:rsid w:val="00F65905"/>
    <w:rsid w:val="00F751CB"/>
    <w:rsid w:val="00F75FBE"/>
    <w:rsid w:val="00F869B9"/>
    <w:rsid w:val="00F869C6"/>
    <w:rsid w:val="00FA52DB"/>
    <w:rsid w:val="00FB34C4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02B0D9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веб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oz@expert275.ru" TargetMode="External"/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10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Relationship Id="rId9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Expert-010</cp:lastModifiedBy>
  <cp:revision>8</cp:revision>
  <cp:lastPrinted>2023-11-13T14:01:00Z</cp:lastPrinted>
  <dcterms:created xsi:type="dcterms:W3CDTF">2025-11-06T12:40:00Z</dcterms:created>
  <dcterms:modified xsi:type="dcterms:W3CDTF">2026-01-19T10:21:00Z</dcterms:modified>
</cp:coreProperties>
</file>